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53F67ACF" w:rsidR="003F23B2" w:rsidRPr="00006FDC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>Opis przedmiotu do pozycji</w:t>
      </w:r>
      <w:r w:rsidR="000E7D44">
        <w:rPr>
          <w:rFonts w:ascii="Aptos" w:hAnsi="Aptos"/>
        </w:rPr>
        <w:t xml:space="preserve"> 2.18</w:t>
      </w:r>
    </w:p>
    <w:p w14:paraId="4B00E60F" w14:textId="77777777" w:rsidR="00006FDC" w:rsidRDefault="00006FDC" w:rsidP="00006FDC">
      <w:pPr>
        <w:pStyle w:val="Bezodstpw"/>
        <w:rPr>
          <w:rFonts w:ascii="Aptos" w:hAnsi="Aptos"/>
        </w:rPr>
      </w:pPr>
    </w:p>
    <w:p w14:paraId="0DA052E4" w14:textId="255863FF" w:rsidR="00006FDC" w:rsidRDefault="00006FDC" w:rsidP="00006FDC">
      <w:pPr>
        <w:pStyle w:val="Bezodstpw"/>
        <w:rPr>
          <w:rFonts w:ascii="Aptos" w:hAnsi="Aptos"/>
          <w:b/>
          <w:bCs/>
        </w:rPr>
      </w:pPr>
      <w:r w:rsidRPr="002407E1">
        <w:rPr>
          <w:rFonts w:ascii="Aptos" w:hAnsi="Aptos"/>
          <w:b/>
          <w:bCs/>
        </w:rPr>
        <w:t>Opis przedmiotu zamówienia: Wielofunkcyjne urządzenia sieciowe oraz materiały eksploatacyjne</w:t>
      </w:r>
    </w:p>
    <w:p w14:paraId="230D45F5" w14:textId="77777777" w:rsidR="00BF1095" w:rsidRPr="00E16D5C" w:rsidRDefault="00BF1095" w:rsidP="00BF1095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C42A051" w14:textId="4F417C3A" w:rsidR="00BF1095" w:rsidRPr="002407E1" w:rsidRDefault="00BF1095" w:rsidP="00BF1095">
      <w:pPr>
        <w:pStyle w:val="Bezodstpw"/>
        <w:rPr>
          <w:rFonts w:ascii="Aptos" w:hAnsi="Aptos"/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382026D" w14:textId="77777777" w:rsidR="00006FDC" w:rsidRPr="002407E1" w:rsidRDefault="00006FDC" w:rsidP="00006FDC">
      <w:pPr>
        <w:pStyle w:val="Bezodstpw"/>
        <w:rPr>
          <w:rFonts w:ascii="Aptos" w:hAnsi="Aptos"/>
          <w:b/>
          <w:bCs/>
        </w:rPr>
      </w:pPr>
    </w:p>
    <w:p w14:paraId="5A98A169" w14:textId="1413A378" w:rsidR="00006FDC" w:rsidRPr="00006FDC" w:rsidRDefault="00006FDC" w:rsidP="00006FDC">
      <w:pPr>
        <w:pStyle w:val="Bezodstpw"/>
        <w:rPr>
          <w:rFonts w:ascii="Aptos" w:hAnsi="Aptos"/>
        </w:rPr>
      </w:pPr>
      <w:r w:rsidRPr="002407E1">
        <w:rPr>
          <w:rFonts w:ascii="Aptos" w:hAnsi="Aptos"/>
          <w:b/>
          <w:bCs/>
        </w:rPr>
        <w:t>1. Przedmiot zamówienia:</w:t>
      </w:r>
      <w:r w:rsidRPr="00006FDC">
        <w:rPr>
          <w:rFonts w:ascii="Aptos" w:hAnsi="Aptos"/>
        </w:rPr>
        <w:br/>
        <w:t xml:space="preserve">Przedmiotem zamówienia jest dostawa </w:t>
      </w:r>
      <w:r w:rsidR="002407E1">
        <w:rPr>
          <w:rFonts w:ascii="Aptos" w:hAnsi="Aptos"/>
        </w:rPr>
        <w:t>jednej</w:t>
      </w:r>
      <w:r w:rsidRPr="00006FDC">
        <w:rPr>
          <w:rFonts w:ascii="Aptos" w:hAnsi="Aptos"/>
        </w:rPr>
        <w:t xml:space="preserve"> (</w:t>
      </w:r>
      <w:r w:rsidR="002407E1">
        <w:rPr>
          <w:rFonts w:ascii="Aptos" w:hAnsi="Aptos"/>
        </w:rPr>
        <w:t>1</w:t>
      </w:r>
      <w:r w:rsidRPr="00006FDC">
        <w:rPr>
          <w:rFonts w:ascii="Aptos" w:hAnsi="Aptos"/>
        </w:rPr>
        <w:t>) sztuk</w:t>
      </w:r>
      <w:r w:rsidR="002407E1">
        <w:rPr>
          <w:rFonts w:ascii="Aptos" w:hAnsi="Aptos"/>
        </w:rPr>
        <w:t>i</w:t>
      </w:r>
      <w:r w:rsidRPr="00006FDC">
        <w:rPr>
          <w:rFonts w:ascii="Aptos" w:hAnsi="Aptos"/>
        </w:rPr>
        <w:t xml:space="preserve"> now</w:t>
      </w:r>
      <w:r w:rsidR="002407E1">
        <w:rPr>
          <w:rFonts w:ascii="Aptos" w:hAnsi="Aptos"/>
        </w:rPr>
        <w:t>ej</w:t>
      </w:r>
      <w:r w:rsidRPr="00006FDC">
        <w:rPr>
          <w:rFonts w:ascii="Aptos" w:hAnsi="Aptos"/>
        </w:rPr>
        <w:t xml:space="preserve">, wielofunkcyjnych urządzeń sieciowych (drukarka, skaner, kserokopiarka, faks) oraz </w:t>
      </w:r>
      <w:r w:rsidR="00D306FE">
        <w:rPr>
          <w:rFonts w:ascii="Aptos" w:hAnsi="Aptos"/>
        </w:rPr>
        <w:t>jednego</w:t>
      </w:r>
      <w:r w:rsidRPr="00006FDC">
        <w:rPr>
          <w:rFonts w:ascii="Aptos" w:hAnsi="Aptos"/>
        </w:rPr>
        <w:t xml:space="preserve"> (</w:t>
      </w:r>
      <w:r w:rsidR="00750AA1">
        <w:rPr>
          <w:rFonts w:ascii="Aptos" w:hAnsi="Aptos"/>
        </w:rPr>
        <w:t>1</w:t>
      </w:r>
      <w:r w:rsidRPr="00006FDC">
        <w:rPr>
          <w:rFonts w:ascii="Aptos" w:hAnsi="Aptos"/>
        </w:rPr>
        <w:t>) komplet</w:t>
      </w:r>
      <w:r w:rsidR="00750AA1">
        <w:rPr>
          <w:rFonts w:ascii="Aptos" w:hAnsi="Aptos"/>
        </w:rPr>
        <w:t>u</w:t>
      </w:r>
      <w:r w:rsidRPr="00006FDC">
        <w:rPr>
          <w:rFonts w:ascii="Aptos" w:hAnsi="Aptos"/>
        </w:rPr>
        <w:t xml:space="preserve"> dodatkowych materiałów eksploatacyjnych (tonerów) do ww. urządzeń.</w:t>
      </w:r>
    </w:p>
    <w:p w14:paraId="56392899" w14:textId="77777777" w:rsidR="00006FDC" w:rsidRDefault="00006FDC" w:rsidP="00006FDC">
      <w:pPr>
        <w:pStyle w:val="Bezodstpw"/>
        <w:rPr>
          <w:rFonts w:ascii="Aptos" w:hAnsi="Aptos"/>
        </w:rPr>
      </w:pPr>
    </w:p>
    <w:p w14:paraId="2C7515E8" w14:textId="19210064" w:rsidR="00006FDC" w:rsidRPr="002407E1" w:rsidRDefault="002407E1" w:rsidP="00006FDC">
      <w:pPr>
        <w:pStyle w:val="Bezodstpw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 xml:space="preserve"> </w:t>
      </w:r>
    </w:p>
    <w:p w14:paraId="22D63A2D" w14:textId="47FCB303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Część 1: Wielofunkcyjne urządzenie sieciowe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5015"/>
        <w:gridCol w:w="2179"/>
      </w:tblGrid>
      <w:tr w:rsidR="00006FDC" w:rsidRPr="00006FDC" w14:paraId="6A8BC9A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82A27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9FB26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8D01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06DE604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C3E8E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urządzenia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C9D81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Wielofunkcyjne urządzenie laserowe (technologia LED)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7357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oględziny fizyczne.</w:t>
            </w:r>
          </w:p>
        </w:tc>
      </w:tr>
      <w:tr w:rsidR="00006FDC" w:rsidRPr="00006FDC" w14:paraId="60E2D4D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1FD78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Obsługa kolorów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9B89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 (drukowanie, kopiowanie, skanowanie w kolorze)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E442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10E1BD5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0B077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Funkcje podstawowe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29C97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Drukowanie, kopiowanie, skanowanie, faks (z własnym modułem faksowym)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22389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42A72B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298D3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druku (mono/kolor)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1A81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33 strony na minutę (dla wydruków mono i 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F21F4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AE542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4A3F9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770F5A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1200 x 1200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94B4B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72C7CD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30F0D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Czas pierwszego wydruku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941AE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Mniej niż 15 sekund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D915F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561086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BE5BB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Ładowność podajnika papieru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D034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Standardowa min. 250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 xml:space="preserve">, z możliwością rozszerzenia min. do 650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688FC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88152E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8C575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Pojemność wyjściowa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FEC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100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3FF4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86179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57830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Typy obsługiwanego nośnika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4B569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Papier zwykły, karton, koperty, folie, etykiety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46135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18103A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8C7A5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Skanowanie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3E080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Zintegrowany moduł skanera płaskiego (</w:t>
            </w:r>
            <w:proofErr w:type="spellStart"/>
            <w:r w:rsidRPr="00006FDC">
              <w:rPr>
                <w:rFonts w:ascii="Aptos" w:hAnsi="Aptos"/>
              </w:rPr>
              <w:t>flatbed</w:t>
            </w:r>
            <w:proofErr w:type="spellEnd"/>
            <w:r w:rsidRPr="00006FDC">
              <w:rPr>
                <w:rFonts w:ascii="Aptos" w:hAnsi="Aptos"/>
              </w:rPr>
              <w:t xml:space="preserve">) o formacie min. A4 oraz Automatyczny podajnik dokumentów (ADF) o pojemności min. 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> i formacie min. A4.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C7367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28FDB6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757BF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skanowania (ADF)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20FD4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36 stron na minutę (czarno-białe, kolor, 300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  <w:r w:rsidRPr="00006FDC">
              <w:rPr>
                <w:rFonts w:ascii="Aptos" w:hAnsi="Aptos"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A2860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5D957E1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84C70A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skanowania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8A969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600 x 600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BF726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2ADF91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12FE9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BCBBB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Ethernet 10/100/1000BASE-T (Gigabit), Interfejs USB, Moduł Wi-Fi 2,4 GHz i 5 GHz z obsługą technologii Wi-Fi Direct i możliwością połączenia punkt-punkt (P2P).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7A60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 (porty), dokumentacja techniczna.</w:t>
            </w:r>
          </w:p>
        </w:tc>
      </w:tr>
      <w:tr w:rsidR="00006FDC" w:rsidRPr="00006FDC" w14:paraId="2E131FA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DBDC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B40B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Kolorowy wyświetlacz dotykowy o przekątnej min. 7,8 cm (3,1 cala)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35C6A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1A74517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B236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EEA28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512 MB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EDE1FB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04E7B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65A70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Dostępność portu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C5BA3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USB typu Host umożliwiający drukowanie bezpośrednie z pamięci USB.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85C7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6954EF1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DA6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Wymagany system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C8ED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Możliwość pracy w sieci komputerowej z wykorzystaniem własnego, wbudowanego interfejsu sieciowego.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57F4B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techniczna.</w:t>
            </w:r>
          </w:p>
        </w:tc>
      </w:tr>
      <w:tr w:rsidR="00006FDC" w:rsidRPr="00006FDC" w14:paraId="1ED025B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645B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1384C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Nowy, nieużywany, fabrycznie zapakowany, kompletny (z oryginalnymi tonerami startowymi).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D920E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faktura zakupu.</w:t>
            </w:r>
          </w:p>
        </w:tc>
      </w:tr>
    </w:tbl>
    <w:p w14:paraId="3242E718" w14:textId="44BA7C2A" w:rsidR="00006FDC" w:rsidRPr="00F15F64" w:rsidRDefault="00006FDC" w:rsidP="00006FDC">
      <w:pPr>
        <w:pStyle w:val="Bezodstpw"/>
        <w:rPr>
          <w:rFonts w:ascii="Aptos" w:hAnsi="Aptos"/>
          <w:b/>
          <w:bCs/>
        </w:rPr>
      </w:pPr>
      <w:r w:rsidRPr="00F15F64">
        <w:rPr>
          <w:rFonts w:ascii="Aptos" w:hAnsi="Aptos"/>
          <w:b/>
          <w:bCs/>
        </w:rPr>
        <w:t>Część 2: Dodatkowy komplet materiałów eksploatacyjnych (</w:t>
      </w:r>
      <w:r w:rsidR="00D306FE">
        <w:rPr>
          <w:rFonts w:ascii="Aptos" w:hAnsi="Aptos"/>
          <w:b/>
          <w:bCs/>
        </w:rPr>
        <w:t>1</w:t>
      </w:r>
      <w:r w:rsidRPr="00F15F64">
        <w:rPr>
          <w:rFonts w:ascii="Aptos" w:hAnsi="Aptos"/>
          <w:b/>
          <w:bCs/>
        </w:rPr>
        <w:t xml:space="preserve"> komplet)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4714"/>
        <w:gridCol w:w="2445"/>
      </w:tblGrid>
      <w:tr w:rsidR="00006FDC" w:rsidRPr="00006FDC" w14:paraId="379D083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A85DD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25881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E33CB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5E5DAE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5096E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materiałów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BAA205" w14:textId="6FC26607" w:rsidR="00006FDC" w:rsidRPr="00006FDC" w:rsidRDefault="00D306FE" w:rsidP="00006FDC">
            <w:pPr>
              <w:pStyle w:val="Bezodstpw"/>
              <w:rPr>
                <w:rFonts w:ascii="Aptos" w:hAnsi="Aptos"/>
              </w:rPr>
            </w:pPr>
            <w:r>
              <w:rPr>
                <w:rFonts w:ascii="Aptos" w:hAnsi="Aptos"/>
              </w:rPr>
              <w:t>1</w:t>
            </w:r>
            <w:r w:rsidR="00006FDC" w:rsidRPr="00006FDC">
              <w:rPr>
                <w:rFonts w:ascii="Aptos" w:hAnsi="Aptos"/>
              </w:rPr>
              <w:t xml:space="preserve"> komplet</w:t>
            </w:r>
            <w:r w:rsidR="005C6A27">
              <w:rPr>
                <w:rFonts w:ascii="Aptos" w:hAnsi="Aptos"/>
              </w:rPr>
              <w:t>ów</w:t>
            </w:r>
            <w:r w:rsidR="00006FDC" w:rsidRPr="00006FDC">
              <w:rPr>
                <w:rFonts w:ascii="Aptos" w:hAnsi="Aptos"/>
              </w:rPr>
              <w:t xml:space="preserve"> tonerów, gdzie każdy komplet musi zawierać po jednym tonerze w kolorach: czarny, żółty, </w:t>
            </w:r>
            <w:proofErr w:type="spellStart"/>
            <w:r w:rsidR="00006FDC" w:rsidRPr="00006FDC">
              <w:rPr>
                <w:rFonts w:ascii="Aptos" w:hAnsi="Aptos"/>
              </w:rPr>
              <w:t>magenta</w:t>
            </w:r>
            <w:proofErr w:type="spellEnd"/>
            <w:r w:rsidR="00006FDC" w:rsidRPr="00006FDC">
              <w:rPr>
                <w:rFonts w:ascii="Aptos" w:hAnsi="Aptos"/>
              </w:rPr>
              <w:t xml:space="preserve"> (różowy), cyjan (niebieski).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6E65B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opakowanie.</w:t>
            </w:r>
          </w:p>
        </w:tc>
      </w:tr>
      <w:tr w:rsidR="00006FDC" w:rsidRPr="00006FDC" w14:paraId="62CD4B4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08DA8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B51D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Tonery muszą być w 100% kompatybilne (oryginalne lub zamienne) z dostarczonymi wielofunkcyjnymi urządzeniami sieciowym i umożliwiać ich pełną funkcjonalność bez ograniczeń.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35CB8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Oświadczenie Wykonawcy, dokumentacja techniczna tonerów.</w:t>
            </w:r>
          </w:p>
        </w:tc>
      </w:tr>
      <w:tr w:rsidR="00006FDC" w:rsidRPr="00006FDC" w14:paraId="04864E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CE228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Wydajność (deklarowana)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0FB4A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Wydajność każdego z tonerów kolorowych (żółty, </w:t>
            </w:r>
            <w:proofErr w:type="spellStart"/>
            <w:r w:rsidRPr="00006FDC">
              <w:rPr>
                <w:rFonts w:ascii="Aptos" w:hAnsi="Aptos"/>
              </w:rPr>
              <w:t>magenta</w:t>
            </w:r>
            <w:proofErr w:type="spellEnd"/>
            <w:r w:rsidRPr="00006FDC">
              <w:rPr>
                <w:rFonts w:ascii="Aptos" w:hAnsi="Aptos"/>
              </w:rPr>
              <w:t>, cyjan) przy pokryciu 5% musi wynosić min. 5 000 stron każdy. Wydajność tonera czarnego przy pokryciu 5% musi wynosić min. 6 000 stron.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91CD8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techniczna/druk na opakowaniu.</w:t>
            </w:r>
          </w:p>
        </w:tc>
      </w:tr>
      <w:tr w:rsidR="00006FDC" w:rsidRPr="00006FDC" w14:paraId="5719D1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75769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Stan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52A02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Nowe, oryginalnie zapakowane, nieużywane.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D694D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fizyczne.</w:t>
            </w:r>
          </w:p>
        </w:tc>
      </w:tr>
    </w:tbl>
    <w:p w14:paraId="149763AA" w14:textId="1DBEFFA6" w:rsidR="00006FDC" w:rsidRPr="00006FDC" w:rsidRDefault="00006FDC" w:rsidP="00006FDC">
      <w:pPr>
        <w:pStyle w:val="Bezodstpw"/>
        <w:rPr>
          <w:rFonts w:ascii="Aptos" w:hAnsi="Aptos"/>
        </w:rPr>
      </w:pPr>
      <w:r w:rsidRPr="00F15F64">
        <w:rPr>
          <w:rFonts w:ascii="Aptos" w:hAnsi="Aptos"/>
          <w:b/>
          <w:bCs/>
        </w:rPr>
        <w:t>3. Gwarancja:</w:t>
      </w:r>
      <w:r w:rsidRPr="00006FDC">
        <w:rPr>
          <w:rFonts w:ascii="Aptos" w:hAnsi="Aptos"/>
        </w:rPr>
        <w:br/>
        <w:t>Na wielofunkcyjne urządzenia sieciowe musi być udzielona gwarancja na okres nie krótszy niż </w:t>
      </w:r>
      <w:r>
        <w:rPr>
          <w:rFonts w:ascii="Aptos" w:hAnsi="Aptos"/>
        </w:rPr>
        <w:t>24</w:t>
      </w:r>
      <w:r w:rsidRPr="00006FDC">
        <w:rPr>
          <w:rFonts w:ascii="Aptos" w:hAnsi="Aptos"/>
        </w:rPr>
        <w:t xml:space="preserve"> miesi</w:t>
      </w:r>
      <w:r w:rsidR="00BF1095">
        <w:rPr>
          <w:rFonts w:ascii="Aptos" w:hAnsi="Aptos"/>
        </w:rPr>
        <w:t>ące.</w:t>
      </w:r>
    </w:p>
    <w:p w14:paraId="0ED7402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F15F64">
        <w:rPr>
          <w:rFonts w:ascii="Aptos" w:hAnsi="Aptos"/>
          <w:b/>
          <w:bCs/>
        </w:rPr>
        <w:t>4. Sposób weryfikacji spełnienia warunków zamówienia:</w:t>
      </w:r>
      <w:r w:rsidRPr="00006FDC">
        <w:rPr>
          <w:rFonts w:ascii="Aptos" w:hAnsi="Aptos"/>
        </w:rPr>
        <w:br/>
        <w:t>Spełnienie warunków Zamawiający zweryfikuje na podstawie:</w:t>
      </w:r>
    </w:p>
    <w:p w14:paraId="72C6133A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Dokumentacji technicznej producenta urządzeń i materiałów eksploatacyjnych, potwierdzającej wszystkie parametry.</w:t>
      </w:r>
    </w:p>
    <w:p w14:paraId="33DC9534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Faktur lub dokumentów gwarancyjnych.</w:t>
      </w:r>
    </w:p>
    <w:p w14:paraId="3054AC8E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Oględzin fizycznych dostarczonych urządzeń i tonerów (potwierdzenie oznaczeń, kompletności, wyświetlacza, portów, podajnika ADF i skanera płaskiego).</w:t>
      </w:r>
    </w:p>
    <w:p w14:paraId="3B6C940F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Oświadczenia Wykonawcy o pełnej kompatybilności dostarczonych tonerów z dostarczonymi urządzeniami.</w:t>
      </w:r>
    </w:p>
    <w:p w14:paraId="4F78E06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Oferty, które nie spełnią wszystkich wskazanych minimalnych parametrów, uznane zostaną za niezgodne z opisem przedmiotu zamówienia.</w:t>
      </w:r>
    </w:p>
    <w:p w14:paraId="3F9303B5" w14:textId="70CD436B" w:rsidR="008D3836" w:rsidRPr="008D3836" w:rsidRDefault="008D3836" w:rsidP="00006FDC">
      <w:pPr>
        <w:pStyle w:val="Bezodstpw"/>
        <w:rPr>
          <w:rFonts w:ascii="Aptos" w:hAnsi="Aptos"/>
        </w:rPr>
      </w:pPr>
    </w:p>
    <w:sectPr w:rsidR="008D3836" w:rsidRPr="008D38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C1CF" w14:textId="77777777" w:rsidR="00B912D6" w:rsidRDefault="00B912D6" w:rsidP="008D3836">
      <w:pPr>
        <w:spacing w:after="0" w:line="240" w:lineRule="auto"/>
      </w:pPr>
      <w:r>
        <w:separator/>
      </w:r>
    </w:p>
  </w:endnote>
  <w:endnote w:type="continuationSeparator" w:id="0">
    <w:p w14:paraId="0A277DD8" w14:textId="77777777" w:rsidR="00B912D6" w:rsidRDefault="00B912D6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E2D38" w14:textId="77777777" w:rsidR="00B912D6" w:rsidRDefault="00B912D6" w:rsidP="008D3836">
      <w:pPr>
        <w:spacing w:after="0" w:line="240" w:lineRule="auto"/>
      </w:pPr>
      <w:r>
        <w:separator/>
      </w:r>
    </w:p>
  </w:footnote>
  <w:footnote w:type="continuationSeparator" w:id="0">
    <w:p w14:paraId="758C5126" w14:textId="77777777" w:rsidR="00B912D6" w:rsidRDefault="00B912D6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8C476" w14:textId="16D9DFE9" w:rsidR="00BF1095" w:rsidRDefault="00BF1095">
    <w:pPr>
      <w:pStyle w:val="Nagwek"/>
    </w:pPr>
    <w:r>
      <w:rPr>
        <w:noProof/>
      </w:rPr>
      <w:drawing>
        <wp:inline distT="0" distB="0" distL="0" distR="0" wp14:anchorId="3F6FAA09" wp14:editId="615443CC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"/>
  </w:num>
  <w:num w:numId="2" w16cid:durableId="1227258600">
    <w:abstractNumId w:val="2"/>
  </w:num>
  <w:num w:numId="3" w16cid:durableId="1429234830">
    <w:abstractNumId w:val="0"/>
  </w:num>
  <w:num w:numId="4" w16cid:durableId="14158559">
    <w:abstractNumId w:val="6"/>
  </w:num>
  <w:num w:numId="5" w16cid:durableId="53433608">
    <w:abstractNumId w:val="3"/>
  </w:num>
  <w:num w:numId="6" w16cid:durableId="1747455845">
    <w:abstractNumId w:val="5"/>
  </w:num>
  <w:num w:numId="7" w16cid:durableId="10881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D6C15"/>
    <w:rsid w:val="000E4516"/>
    <w:rsid w:val="000E7D44"/>
    <w:rsid w:val="0010436B"/>
    <w:rsid w:val="00131368"/>
    <w:rsid w:val="001A6502"/>
    <w:rsid w:val="001C7B51"/>
    <w:rsid w:val="002407E1"/>
    <w:rsid w:val="002B2716"/>
    <w:rsid w:val="002C3195"/>
    <w:rsid w:val="0030545E"/>
    <w:rsid w:val="00394D4E"/>
    <w:rsid w:val="003D4E73"/>
    <w:rsid w:val="003F23B2"/>
    <w:rsid w:val="004638B3"/>
    <w:rsid w:val="004A28FA"/>
    <w:rsid w:val="005C6A27"/>
    <w:rsid w:val="00646294"/>
    <w:rsid w:val="00727B10"/>
    <w:rsid w:val="00750AA1"/>
    <w:rsid w:val="00794EC2"/>
    <w:rsid w:val="007C447F"/>
    <w:rsid w:val="008B3E63"/>
    <w:rsid w:val="008C138B"/>
    <w:rsid w:val="008D3836"/>
    <w:rsid w:val="008F21DF"/>
    <w:rsid w:val="00944F8D"/>
    <w:rsid w:val="00A276F9"/>
    <w:rsid w:val="00A61538"/>
    <w:rsid w:val="00B912D6"/>
    <w:rsid w:val="00BA56D2"/>
    <w:rsid w:val="00BC78F5"/>
    <w:rsid w:val="00BF1095"/>
    <w:rsid w:val="00C326A8"/>
    <w:rsid w:val="00C54780"/>
    <w:rsid w:val="00CB1C35"/>
    <w:rsid w:val="00D06A1B"/>
    <w:rsid w:val="00D306FE"/>
    <w:rsid w:val="00D33DD0"/>
    <w:rsid w:val="00E2052B"/>
    <w:rsid w:val="00ED1CFA"/>
    <w:rsid w:val="00F15F64"/>
    <w:rsid w:val="00F36949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2025-10-14T15:12:00Z</dcterms:created>
  <dcterms:modified xsi:type="dcterms:W3CDTF">2025-11-06T04:37:00Z</dcterms:modified>
</cp:coreProperties>
</file>